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e4c31330bc43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1495f2785c41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Altinopolis,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e786adb9324af1" /><Relationship Type="http://schemas.openxmlformats.org/officeDocument/2006/relationships/numbering" Target="/word/numbering.xml" Id="Rc61ae7ec90564eef" /><Relationship Type="http://schemas.openxmlformats.org/officeDocument/2006/relationships/settings" Target="/word/settings.xml" Id="Rcc3be83c49044072" /><Relationship Type="http://schemas.openxmlformats.org/officeDocument/2006/relationships/image" Target="/word/media/d841287e-f2af-4a5f-821b-f20c1d8a01f5.png" Id="Ra01495f2785c410c" /></Relationships>
</file>