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471f65a75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e662dde9e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Espigao d’Oeste,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5d0dc91e4ae8" /><Relationship Type="http://schemas.openxmlformats.org/officeDocument/2006/relationships/numbering" Target="/word/numbering.xml" Id="R82bd32e3d88548cf" /><Relationship Type="http://schemas.openxmlformats.org/officeDocument/2006/relationships/settings" Target="/word/settings.xml" Id="Ra1fa60e372f94ace" /><Relationship Type="http://schemas.openxmlformats.org/officeDocument/2006/relationships/image" Target="/word/media/c71fb164-6d2c-4395-a532-2569083cbc45.png" Id="Rebbe662dde9e4f02" /></Relationships>
</file>