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25484e861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588b1ec9a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Fernandopolis,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f8ebde74247c2" /><Relationship Type="http://schemas.openxmlformats.org/officeDocument/2006/relationships/numbering" Target="/word/numbering.xml" Id="Rda5f11d566c742a4" /><Relationship Type="http://schemas.openxmlformats.org/officeDocument/2006/relationships/settings" Target="/word/settings.xml" Id="Rb70e8479491f454d" /><Relationship Type="http://schemas.openxmlformats.org/officeDocument/2006/relationships/image" Target="/word/media/c4ed50d5-2068-4662-9ea1-2ce8ee79b62b.png" Id="R2eb588b1ec9a4325" /></Relationships>
</file>