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0d252f41f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98af10ccc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Inocencia,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2836c020f4609" /><Relationship Type="http://schemas.openxmlformats.org/officeDocument/2006/relationships/numbering" Target="/word/numbering.xml" Id="Rf8dbf3deb8f441d3" /><Relationship Type="http://schemas.openxmlformats.org/officeDocument/2006/relationships/settings" Target="/word/settings.xml" Id="R16a6054aa6444cce" /><Relationship Type="http://schemas.openxmlformats.org/officeDocument/2006/relationships/image" Target="/word/media/9cf38dd3-f701-4c68-9d16-a77a0d1b0cef.png" Id="R55f98af10ccc4cf3" /></Relationships>
</file>