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637c8f95b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24ba5f88e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Luis Correia,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7f8225d3440b6" /><Relationship Type="http://schemas.openxmlformats.org/officeDocument/2006/relationships/numbering" Target="/word/numbering.xml" Id="R49ff292445074f83" /><Relationship Type="http://schemas.openxmlformats.org/officeDocument/2006/relationships/settings" Target="/word/settings.xml" Id="R9cfd69a7b0224f8b" /><Relationship Type="http://schemas.openxmlformats.org/officeDocument/2006/relationships/image" Target="/word/media/7d9a61db-f6f5-41b7-ba8e-e0bff3a34db5.png" Id="R1c624ba5f88e4670" /></Relationships>
</file>