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11b88d899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1bab154cb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Porto Franco,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096d59a604253" /><Relationship Type="http://schemas.openxmlformats.org/officeDocument/2006/relationships/numbering" Target="/word/numbering.xml" Id="R92b6fe9de82e44aa" /><Relationship Type="http://schemas.openxmlformats.org/officeDocument/2006/relationships/settings" Target="/word/settings.xml" Id="R04c6b8fbac264ec8" /><Relationship Type="http://schemas.openxmlformats.org/officeDocument/2006/relationships/image" Target="/word/media/03a0c9de-02af-4baf-bb45-be4e2c136295.png" Id="R7531bab154cb4c32" /></Relationships>
</file>