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5b2c91e51f4f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29bca6be0443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Suzano, Brazil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ff47f9d0a74d79" /><Relationship Type="http://schemas.openxmlformats.org/officeDocument/2006/relationships/numbering" Target="/word/numbering.xml" Id="R5e62101c1137485b" /><Relationship Type="http://schemas.openxmlformats.org/officeDocument/2006/relationships/settings" Target="/word/settings.xml" Id="R9a01677b58de4ded" /><Relationship Type="http://schemas.openxmlformats.org/officeDocument/2006/relationships/image" Target="/word/media/601b5aa0-3d9c-4f20-a0f7-46df08e5a25e.png" Id="Rbe29bca6be0443fe" /></Relationships>
</file>