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d7eeee2ca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3ed0d7caf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 Rios,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0c93ad4c44b6b" /><Relationship Type="http://schemas.openxmlformats.org/officeDocument/2006/relationships/numbering" Target="/word/numbering.xml" Id="R1dfe9de080b54d12" /><Relationship Type="http://schemas.openxmlformats.org/officeDocument/2006/relationships/settings" Target="/word/settings.xml" Id="R3dcd2059da2b47ff" /><Relationship Type="http://schemas.openxmlformats.org/officeDocument/2006/relationships/image" Target="/word/media/08c2d630-d2e0-47c8-810a-4deaf651ecbd.png" Id="R48f3ed0d7caf478c" /></Relationships>
</file>