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b98f88e0e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2d2852019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0d9f2bfb54e1f" /><Relationship Type="http://schemas.openxmlformats.org/officeDocument/2006/relationships/numbering" Target="/word/numbering.xml" Id="R9c75175bcbc44195" /><Relationship Type="http://schemas.openxmlformats.org/officeDocument/2006/relationships/settings" Target="/word/settings.xml" Id="R1b3a7d2377cd4d20" /><Relationship Type="http://schemas.openxmlformats.org/officeDocument/2006/relationships/image" Target="/word/media/89f29c91-efe0-494d-a42b-107a6036a7e9.png" Id="Re582d285201945f6" /></Relationships>
</file>