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f28e2a6a9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b2289f447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d061a6c3848b8" /><Relationship Type="http://schemas.openxmlformats.org/officeDocument/2006/relationships/numbering" Target="/word/numbering.xml" Id="Rb015d553797f46d7" /><Relationship Type="http://schemas.openxmlformats.org/officeDocument/2006/relationships/settings" Target="/word/settings.xml" Id="Ref20e27cca4c44be" /><Relationship Type="http://schemas.openxmlformats.org/officeDocument/2006/relationships/image" Target="/word/media/0e5fe307-74fc-4635-9e23-0af137861d7a.png" Id="R139b2289f4474765" /></Relationships>
</file>