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e1b211f4f48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d353bce36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Bozhurluk,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32f183bee444b" /><Relationship Type="http://schemas.openxmlformats.org/officeDocument/2006/relationships/numbering" Target="/word/numbering.xml" Id="Rc85abe7a79044853" /><Relationship Type="http://schemas.openxmlformats.org/officeDocument/2006/relationships/settings" Target="/word/settings.xml" Id="R49d31bb44a494135" /><Relationship Type="http://schemas.openxmlformats.org/officeDocument/2006/relationships/image" Target="/word/media/6d40e5dd-13f5-41b6-a1b0-2746e44580b6.png" Id="R41dd353bce364b19" /></Relationships>
</file>