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f6c64f5a7c41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6a80bb295e4c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Bukhovtsi,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191688c32c49cd" /><Relationship Type="http://schemas.openxmlformats.org/officeDocument/2006/relationships/numbering" Target="/word/numbering.xml" Id="R250b31ddcd4449d0" /><Relationship Type="http://schemas.openxmlformats.org/officeDocument/2006/relationships/settings" Target="/word/settings.xml" Id="R0c31fff110204367" /><Relationship Type="http://schemas.openxmlformats.org/officeDocument/2006/relationships/image" Target="/word/media/6f51cc2a-d100-4d89-9b5e-679842307b7c.png" Id="R8d6a80bb295e4c8c" /></Relationships>
</file>