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4f1b6890d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92a51c89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c953f408b4d7b" /><Relationship Type="http://schemas.openxmlformats.org/officeDocument/2006/relationships/numbering" Target="/word/numbering.xml" Id="R9eb3f10ed8c44391" /><Relationship Type="http://schemas.openxmlformats.org/officeDocument/2006/relationships/settings" Target="/word/settings.xml" Id="R3c988dcb1b5e4c43" /><Relationship Type="http://schemas.openxmlformats.org/officeDocument/2006/relationships/image" Target="/word/media/4534e921-c434-4171-bfdb-588c5712a3f9.png" Id="R447192a51c894723" /></Relationships>
</file>