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b5cf66aeb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3ea762877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Golyam Chardak,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548b5e3cd4f07" /><Relationship Type="http://schemas.openxmlformats.org/officeDocument/2006/relationships/numbering" Target="/word/numbering.xml" Id="Ra24ed500098c42d6" /><Relationship Type="http://schemas.openxmlformats.org/officeDocument/2006/relationships/settings" Target="/word/settings.xml" Id="R8b6e65b15a23405b" /><Relationship Type="http://schemas.openxmlformats.org/officeDocument/2006/relationships/image" Target="/word/media/576e8a5b-9190-4c36-b33f-1bbddb69ced9.png" Id="Rf5a3ea76287745a3" /></Relationships>
</file>