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2966eac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c274e9ebc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Golyam Porovets,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afde9e3f0418f" /><Relationship Type="http://schemas.openxmlformats.org/officeDocument/2006/relationships/numbering" Target="/word/numbering.xml" Id="Rad57a654005b40af" /><Relationship Type="http://schemas.openxmlformats.org/officeDocument/2006/relationships/settings" Target="/word/settings.xml" Id="R3dbe29f78d264f85" /><Relationship Type="http://schemas.openxmlformats.org/officeDocument/2006/relationships/image" Target="/word/media/e8c8a5a9-9753-4984-9591-64307c333e61.png" Id="R6dbc274e9ebc4750" /></Relationships>
</file>