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fb9c198aa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2b286fbe5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Krapchene,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2071f65e54278" /><Relationship Type="http://schemas.openxmlformats.org/officeDocument/2006/relationships/numbering" Target="/word/numbering.xml" Id="R81b75df52e23490b" /><Relationship Type="http://schemas.openxmlformats.org/officeDocument/2006/relationships/settings" Target="/word/settings.xml" Id="R68b101860a7140c8" /><Relationship Type="http://schemas.openxmlformats.org/officeDocument/2006/relationships/image" Target="/word/media/cf1f104d-c280-4d78-b697-8b2ffdb72370.png" Id="Racd2b286fbe540b2" /></Relationships>
</file>