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2c5e6a64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30ba8b15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Makhala Nadezhden,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233b076ea4ee7" /><Relationship Type="http://schemas.openxmlformats.org/officeDocument/2006/relationships/numbering" Target="/word/numbering.xml" Id="R210741ae5ae14c2b" /><Relationship Type="http://schemas.openxmlformats.org/officeDocument/2006/relationships/settings" Target="/word/settings.xml" Id="Rb64f0ac48adf45af" /><Relationship Type="http://schemas.openxmlformats.org/officeDocument/2006/relationships/image" Target="/word/media/d1485b40-5411-424e-baca-f83370038c47.png" Id="R6d3230ba8b154e8a" /></Relationships>
</file>