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cbbc33e2f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3b7a25956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cb2214d6f4e98" /><Relationship Type="http://schemas.openxmlformats.org/officeDocument/2006/relationships/numbering" Target="/word/numbering.xml" Id="R304a4280f2874fdf" /><Relationship Type="http://schemas.openxmlformats.org/officeDocument/2006/relationships/settings" Target="/word/settings.xml" Id="R68c25d728c954429" /><Relationship Type="http://schemas.openxmlformats.org/officeDocument/2006/relationships/image" Target="/word/media/2c1a0f87-a5aa-452c-9088-cc6b434137b0.png" Id="R4483b7a25956497a" /></Relationships>
</file>