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00fe6684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f90cacda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Milchina Luka,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fd3c197f4a2d" /><Relationship Type="http://schemas.openxmlformats.org/officeDocument/2006/relationships/numbering" Target="/word/numbering.xml" Id="Ra0d5d0f47c084672" /><Relationship Type="http://schemas.openxmlformats.org/officeDocument/2006/relationships/settings" Target="/word/settings.xml" Id="Ra25442b093184865" /><Relationship Type="http://schemas.openxmlformats.org/officeDocument/2006/relationships/image" Target="/word/media/e189edf9-4443-4f31-a299-2427ae2a1e83.png" Id="Rcb1f90cacda34aab" /></Relationships>
</file>