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949b58875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859dcae5b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Muzhentsi,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f28db5ecc4259" /><Relationship Type="http://schemas.openxmlformats.org/officeDocument/2006/relationships/numbering" Target="/word/numbering.xml" Id="R6f21cce70f764ada" /><Relationship Type="http://schemas.openxmlformats.org/officeDocument/2006/relationships/settings" Target="/word/settings.xml" Id="R5c4a0db544ed453e" /><Relationship Type="http://schemas.openxmlformats.org/officeDocument/2006/relationships/image" Target="/word/media/ec842f40-47d7-4bfb-9101-447d6219b144.png" Id="Rb52859dcae5b49d3" /></Relationships>
</file>