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c77d52bce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197de26f6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Parapandovtsi,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613a216f04676" /><Relationship Type="http://schemas.openxmlformats.org/officeDocument/2006/relationships/numbering" Target="/word/numbering.xml" Id="R81c2413e259d48ee" /><Relationship Type="http://schemas.openxmlformats.org/officeDocument/2006/relationships/settings" Target="/word/settings.xml" Id="Rff9e4806f8f2472e" /><Relationship Type="http://schemas.openxmlformats.org/officeDocument/2006/relationships/image" Target="/word/media/28b51dc5-4dfc-49b7-acb0-f7d3b773980f.png" Id="Rc44197de26f64825" /></Relationships>
</file>