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24f93d32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d890fdc98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Pristoe,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e284f92cb4d2b" /><Relationship Type="http://schemas.openxmlformats.org/officeDocument/2006/relationships/numbering" Target="/word/numbering.xml" Id="R5f055edda74b4c1e" /><Relationship Type="http://schemas.openxmlformats.org/officeDocument/2006/relationships/settings" Target="/word/settings.xml" Id="R23249e98be024727" /><Relationship Type="http://schemas.openxmlformats.org/officeDocument/2006/relationships/image" Target="/word/media/0009b8e3-76c5-4410-89ea-93c95c2de9f4.png" Id="R08dd890fdc984210" /></Relationships>
</file>