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0ce33e7b2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96ed8f788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Slaveykovo,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af90f44674f96" /><Relationship Type="http://schemas.openxmlformats.org/officeDocument/2006/relationships/numbering" Target="/word/numbering.xml" Id="Reff651d732a8462a" /><Relationship Type="http://schemas.openxmlformats.org/officeDocument/2006/relationships/settings" Target="/word/settings.xml" Id="R7510a837bdb74430" /><Relationship Type="http://schemas.openxmlformats.org/officeDocument/2006/relationships/image" Target="/word/media/3a39636c-28d0-48a5-9989-30e044f7fafc.png" Id="Ra2d96ed8f78840fe" /></Relationships>
</file>