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c2620b9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394e1a350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fb5b00eac4f21" /><Relationship Type="http://schemas.openxmlformats.org/officeDocument/2006/relationships/numbering" Target="/word/numbering.xml" Id="R1a68260a7ccf44f8" /><Relationship Type="http://schemas.openxmlformats.org/officeDocument/2006/relationships/settings" Target="/word/settings.xml" Id="R12706007a5094756" /><Relationship Type="http://schemas.openxmlformats.org/officeDocument/2006/relationships/image" Target="/word/media/c7a65c48-c1ba-4b05-b9a5-6d426edf6bda.png" Id="R36d394e1a3504dd8" /></Relationships>
</file>