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275ea2f2a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d9696b10c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Tsarev Brod,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0d49721e445ee" /><Relationship Type="http://schemas.openxmlformats.org/officeDocument/2006/relationships/numbering" Target="/word/numbering.xml" Id="R80d771bed7394ad6" /><Relationship Type="http://schemas.openxmlformats.org/officeDocument/2006/relationships/settings" Target="/word/settings.xml" Id="R8a44e6e9338c42d6" /><Relationship Type="http://schemas.openxmlformats.org/officeDocument/2006/relationships/image" Target="/word/media/43bd9cf6-8bbb-43e3-bdb0-a8b1f4d71f84.png" Id="R0e7d9696b10c4c56" /></Relationships>
</file>