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47ec6864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1571f76a7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Tsarichino,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874a8ad64f12" /><Relationship Type="http://schemas.openxmlformats.org/officeDocument/2006/relationships/numbering" Target="/word/numbering.xml" Id="R2f12106faecd4ee2" /><Relationship Type="http://schemas.openxmlformats.org/officeDocument/2006/relationships/settings" Target="/word/settings.xml" Id="Redbea6f0fb164f95" /><Relationship Type="http://schemas.openxmlformats.org/officeDocument/2006/relationships/image" Target="/word/media/aeb20089-5ebc-482e-ba9e-5e299741a8e7.png" Id="R5181571f76a7477f" /></Relationships>
</file>