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011377c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966f9c8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fc0e03589437c" /><Relationship Type="http://schemas.openxmlformats.org/officeDocument/2006/relationships/numbering" Target="/word/numbering.xml" Id="Re72e6b7955f94672" /><Relationship Type="http://schemas.openxmlformats.org/officeDocument/2006/relationships/settings" Target="/word/settings.xml" Id="R19633abdfe7b4b88" /><Relationship Type="http://schemas.openxmlformats.org/officeDocument/2006/relationships/image" Target="/word/media/817ce795-cd62-4a46-83ea-fad886b5c837.png" Id="Rbb1c966f9c8e4515" /></Relationships>
</file>