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f255add5a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a8a12b3f4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Venchan,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e35a8624a4a7c" /><Relationship Type="http://schemas.openxmlformats.org/officeDocument/2006/relationships/numbering" Target="/word/numbering.xml" Id="R749dc4a7e2e048f3" /><Relationship Type="http://schemas.openxmlformats.org/officeDocument/2006/relationships/settings" Target="/word/settings.xml" Id="R94df354fa3af41d2" /><Relationship Type="http://schemas.openxmlformats.org/officeDocument/2006/relationships/image" Target="/word/media/cd74d0d3-27d9-4831-a980-622b0835da5f.png" Id="R58ea8a12b3f4441a" /></Relationships>
</file>