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14e3d474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ce4a7a07c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Vodenicharsko,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27eb2392c406e" /><Relationship Type="http://schemas.openxmlformats.org/officeDocument/2006/relationships/numbering" Target="/word/numbering.xml" Id="R66df2ab5cc1d4e8d" /><Relationship Type="http://schemas.openxmlformats.org/officeDocument/2006/relationships/settings" Target="/word/settings.xml" Id="Rf7e6eac48e794455" /><Relationship Type="http://schemas.openxmlformats.org/officeDocument/2006/relationships/image" Target="/word/media/314e008b-e139-4965-91fb-51e9caab9e27.png" Id="R47bce4a7a07c44e7" /></Relationships>
</file>