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46e26ce966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1e62edb8c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Ouagadougou, Burkina Faso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44b1bb7da4e80" /><Relationship Type="http://schemas.openxmlformats.org/officeDocument/2006/relationships/numbering" Target="/word/numbering.xml" Id="Rbbe70dc7e8534889" /><Relationship Type="http://schemas.openxmlformats.org/officeDocument/2006/relationships/settings" Target="/word/settings.xml" Id="R4983652bf5ff41b5" /><Relationship Type="http://schemas.openxmlformats.org/officeDocument/2006/relationships/image" Target="/word/media/930797db-ecde-4bd6-a959-7f4d44bb8a9f.png" Id="Re241e62edb8c4f3a" /></Relationships>
</file>