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40bcb4785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f9e2b85ce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Battambang, Cambodia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0cbdb25274b3a" /><Relationship Type="http://schemas.openxmlformats.org/officeDocument/2006/relationships/numbering" Target="/word/numbering.xml" Id="Rd6cc87c522c94cad" /><Relationship Type="http://schemas.openxmlformats.org/officeDocument/2006/relationships/settings" Target="/word/settings.xml" Id="R49f25595077a4702" /><Relationship Type="http://schemas.openxmlformats.org/officeDocument/2006/relationships/image" Target="/word/media/3a2e17f7-0f01-4e15-8c39-f42e81bf8f6e.png" Id="R5e7f9e2b85ce47ea" /></Relationships>
</file>