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f2729e76d14f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35b8a931f64e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Siem Reap, Cambodia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d53cdee7ae4206" /><Relationship Type="http://schemas.openxmlformats.org/officeDocument/2006/relationships/numbering" Target="/word/numbering.xml" Id="Rce5c1bf858ee4625" /><Relationship Type="http://schemas.openxmlformats.org/officeDocument/2006/relationships/settings" Target="/word/settings.xml" Id="R30aee8a37b8d4cb1" /><Relationship Type="http://schemas.openxmlformats.org/officeDocument/2006/relationships/image" Target="/word/media/0bd7a859-a1e8-452d-8961-af544de6d7c3.png" Id="R2135b8a931f64ef0" /></Relationships>
</file>