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327f2da28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347ee8b87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Alotome,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9cca894454f00" /><Relationship Type="http://schemas.openxmlformats.org/officeDocument/2006/relationships/numbering" Target="/word/numbering.xml" Id="R3ce2724657b349fe" /><Relationship Type="http://schemas.openxmlformats.org/officeDocument/2006/relationships/settings" Target="/word/settings.xml" Id="R4a00bedfa80a4f2d" /><Relationship Type="http://schemas.openxmlformats.org/officeDocument/2006/relationships/image" Target="/word/media/9e6bf392-6000-4d56-a444-62e51fa7f153.png" Id="Ra36347ee8b874eff" /></Relationships>
</file>