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403028ae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45258f76e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Djabi-Boussa,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3e5937cb94880" /><Relationship Type="http://schemas.openxmlformats.org/officeDocument/2006/relationships/numbering" Target="/word/numbering.xml" Id="R15ab7a53c71e48e0" /><Relationship Type="http://schemas.openxmlformats.org/officeDocument/2006/relationships/settings" Target="/word/settings.xml" Id="R0518882db87a4b53" /><Relationship Type="http://schemas.openxmlformats.org/officeDocument/2006/relationships/image" Target="/word/media/3b4ab039-8242-4eac-9168-181f9acc1d18.png" Id="R25a45258f76e4139" /></Relationships>
</file>