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cedabe8f0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daec4ac7b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 Soulkou,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fde0aa84846fa" /><Relationship Type="http://schemas.openxmlformats.org/officeDocument/2006/relationships/numbering" Target="/word/numbering.xml" Id="R3f93976990ec483a" /><Relationship Type="http://schemas.openxmlformats.org/officeDocument/2006/relationships/settings" Target="/word/settings.xml" Id="Ref938d25f62f4d93" /><Relationship Type="http://schemas.openxmlformats.org/officeDocument/2006/relationships/image" Target="/word/media/3f2084ea-15cc-42e3-acce-9c7cd701a18e.png" Id="R459daec4ac7b4df7" /></Relationships>
</file>