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1b371b495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49c28ce6e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Iwo,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30b54464f46af" /><Relationship Type="http://schemas.openxmlformats.org/officeDocument/2006/relationships/numbering" Target="/word/numbering.xml" Id="Rc2a1ebd8e7a64082" /><Relationship Type="http://schemas.openxmlformats.org/officeDocument/2006/relationships/settings" Target="/word/settings.xml" Id="R9ec119e378704f86" /><Relationship Type="http://schemas.openxmlformats.org/officeDocument/2006/relationships/image" Target="/word/media/c1db0e76-4ad5-4d6c-9c5b-0391b7f2e547.png" Id="R71749c28ce6e44af" /></Relationships>
</file>