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b3d8a87f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a51d2734f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4dfaa499a40b8" /><Relationship Type="http://schemas.openxmlformats.org/officeDocument/2006/relationships/numbering" Target="/word/numbering.xml" Id="Rac983671867447af" /><Relationship Type="http://schemas.openxmlformats.org/officeDocument/2006/relationships/settings" Target="/word/settings.xml" Id="Rcf6d550ad7744e01" /><Relationship Type="http://schemas.openxmlformats.org/officeDocument/2006/relationships/image" Target="/word/media/114118f5-f263-4dad-9a8a-90c4f0908fba.png" Id="R01da51d2734f49d2" /></Relationships>
</file>