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585266b9b84f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0aefa91e7647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Kilguim,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a36e57ad3d4393" /><Relationship Type="http://schemas.openxmlformats.org/officeDocument/2006/relationships/numbering" Target="/word/numbering.xml" Id="Rfc20a61d3ef347cb" /><Relationship Type="http://schemas.openxmlformats.org/officeDocument/2006/relationships/settings" Target="/word/settings.xml" Id="R48c2554db52b44e4" /><Relationship Type="http://schemas.openxmlformats.org/officeDocument/2006/relationships/image" Target="/word/media/2cddca4d-5be4-4a0b-96c7-503a4f9d202f.png" Id="R5e0aefa91e764730" /></Relationships>
</file>