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295e3e4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3158c11b8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Laore de Falkoumre,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307c53fc4371" /><Relationship Type="http://schemas.openxmlformats.org/officeDocument/2006/relationships/numbering" Target="/word/numbering.xml" Id="R67026cb5b339437b" /><Relationship Type="http://schemas.openxmlformats.org/officeDocument/2006/relationships/settings" Target="/word/settings.xml" Id="Rad788ac644c64f7e" /><Relationship Type="http://schemas.openxmlformats.org/officeDocument/2006/relationships/image" Target="/word/media/4af0ab91-e4b9-4ac0-9630-70b714b6e843.png" Id="R4343158c11b84fd1" /></Relationships>
</file>