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3c47cce41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b33a02b5d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Lokoro,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44a8cd7b043bf" /><Relationship Type="http://schemas.openxmlformats.org/officeDocument/2006/relationships/numbering" Target="/word/numbering.xml" Id="Rdcfb128b665f4557" /><Relationship Type="http://schemas.openxmlformats.org/officeDocument/2006/relationships/settings" Target="/word/settings.xml" Id="Re3b7b1fe0f204be1" /><Relationship Type="http://schemas.openxmlformats.org/officeDocument/2006/relationships/image" Target="/word/media/a1f503f6-d31b-4d8f-a830-f07157b6ceea.png" Id="Re91b33a02b5d4c2b" /></Relationships>
</file>