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2d52a7a8d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676b0696c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Melen III,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aafccb34c4ad1" /><Relationship Type="http://schemas.openxmlformats.org/officeDocument/2006/relationships/numbering" Target="/word/numbering.xml" Id="R08bc5ffd03044bd7" /><Relationship Type="http://schemas.openxmlformats.org/officeDocument/2006/relationships/settings" Target="/word/settings.xml" Id="R08025362562746c5" /><Relationship Type="http://schemas.openxmlformats.org/officeDocument/2006/relationships/image" Target="/word/media/e7aa24c0-2d99-4074-8180-ad2744c0c527.png" Id="Rcd5676b0696c4f01" /></Relationships>
</file>