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c2817eda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b3e016ef5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Moulandi,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d7827b1a64bc9" /><Relationship Type="http://schemas.openxmlformats.org/officeDocument/2006/relationships/numbering" Target="/word/numbering.xml" Id="Rfc94acc20edf40c5" /><Relationship Type="http://schemas.openxmlformats.org/officeDocument/2006/relationships/settings" Target="/word/settings.xml" Id="R340f94f34408487a" /><Relationship Type="http://schemas.openxmlformats.org/officeDocument/2006/relationships/image" Target="/word/media/e650b1f2-d12f-444a-b512-2d4547075a2c.png" Id="R02db3e016ef548ad" /></Relationships>
</file>