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5011787d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ec8168a6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Ndenkwop,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1f28a8dc4c05" /><Relationship Type="http://schemas.openxmlformats.org/officeDocument/2006/relationships/numbering" Target="/word/numbering.xml" Id="R5a432b27c2f546d2" /><Relationship Type="http://schemas.openxmlformats.org/officeDocument/2006/relationships/settings" Target="/word/settings.xml" Id="R301bf9b0a2e44474" /><Relationship Type="http://schemas.openxmlformats.org/officeDocument/2006/relationships/image" Target="/word/media/f30e03cc-d538-49d2-9f7a-335ddcbdc780.png" Id="R74cec8168a6d4e4c" /></Relationships>
</file>