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32a8c8370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95db25dfc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Ngoyang,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2aa8f84f640b4" /><Relationship Type="http://schemas.openxmlformats.org/officeDocument/2006/relationships/numbering" Target="/word/numbering.xml" Id="R1432f45ee0254051" /><Relationship Type="http://schemas.openxmlformats.org/officeDocument/2006/relationships/settings" Target="/word/settings.xml" Id="Rdad28e8228da4cbe" /><Relationship Type="http://schemas.openxmlformats.org/officeDocument/2006/relationships/image" Target="/word/media/eb578930-a02e-4404-b153-1478613ab1f3.png" Id="Rd6195db25dfc4519" /></Relationships>
</file>