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08d3a6b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f90e34d8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Largo,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f193f6f304ed9" /><Relationship Type="http://schemas.openxmlformats.org/officeDocument/2006/relationships/numbering" Target="/word/numbering.xml" Id="Ra5a13f03ccde4218" /><Relationship Type="http://schemas.openxmlformats.org/officeDocument/2006/relationships/settings" Target="/word/settings.xml" Id="Rd6ea7cd27a6d4bde" /><Relationship Type="http://schemas.openxmlformats.org/officeDocument/2006/relationships/image" Target="/word/media/780302f2-d463-4cb5-a275-3f0dd7399196.png" Id="R044f90e34d864fd8" /></Relationships>
</file>