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fd2c06f3c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c26aaee30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c625b93c443c4" /><Relationship Type="http://schemas.openxmlformats.org/officeDocument/2006/relationships/numbering" Target="/word/numbering.xml" Id="Rb77aebe426c5425c" /><Relationship Type="http://schemas.openxmlformats.org/officeDocument/2006/relationships/settings" Target="/word/settings.xml" Id="R77bf0cf7cb744e3a" /><Relationship Type="http://schemas.openxmlformats.org/officeDocument/2006/relationships/image" Target="/word/media/969e3ade-5418-43a4-a67e-9930f57f6a55.png" Id="R146c26aaee3040d9" /></Relationships>
</file>