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a13f77c7a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5c188e584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Anoma Lea,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d8d550bf44e8c" /><Relationship Type="http://schemas.openxmlformats.org/officeDocument/2006/relationships/numbering" Target="/word/numbering.xml" Id="R19db1c4b44c34cf8" /><Relationship Type="http://schemas.openxmlformats.org/officeDocument/2006/relationships/settings" Target="/word/settings.xml" Id="R9ceb785db76549f9" /><Relationship Type="http://schemas.openxmlformats.org/officeDocument/2006/relationships/image" Target="/word/media/3c6d272d-62fc-449c-b114-1953ec5d5e62.png" Id="Racf5c188e58447f0" /></Relationships>
</file>