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a85d8a09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53b464d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Argentia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4df657c084acc" /><Relationship Type="http://schemas.openxmlformats.org/officeDocument/2006/relationships/numbering" Target="/word/numbering.xml" Id="R349ae41d0ebf41ba" /><Relationship Type="http://schemas.openxmlformats.org/officeDocument/2006/relationships/settings" Target="/word/settings.xml" Id="R99f63d34cc714813" /><Relationship Type="http://schemas.openxmlformats.org/officeDocument/2006/relationships/image" Target="/word/media/3a47b1c5-f25a-47d5-bf7b-758ea4acf475.png" Id="R47bf53b464da45b4" /></Relationships>
</file>