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1dd82975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1c4e663ac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d4492eac40f3" /><Relationship Type="http://schemas.openxmlformats.org/officeDocument/2006/relationships/numbering" Target="/word/numbering.xml" Id="Ra8309603862e44f1" /><Relationship Type="http://schemas.openxmlformats.org/officeDocument/2006/relationships/settings" Target="/word/settings.xml" Id="Rfdbcffba83a14099" /><Relationship Type="http://schemas.openxmlformats.org/officeDocument/2006/relationships/image" Target="/word/media/b66d7a8b-3b61-4df2-9b8f-5b1cc162da32.png" Id="Rf6d1c4e663ac4164" /></Relationships>
</file>