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1f740408e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2e0bbb622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Aurora,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148680cb640d4" /><Relationship Type="http://schemas.openxmlformats.org/officeDocument/2006/relationships/numbering" Target="/word/numbering.xml" Id="R3b6df129a30849a3" /><Relationship Type="http://schemas.openxmlformats.org/officeDocument/2006/relationships/settings" Target="/word/settings.xml" Id="Rc7cb887d1b244b08" /><Relationship Type="http://schemas.openxmlformats.org/officeDocument/2006/relationships/image" Target="/word/media/03b29c95-f3be-48de-b36c-2d60b185ad19.png" Id="R86b2e0bbb6224079" /></Relationships>
</file>